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Документации о запросе предложений.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запроса предложений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закупки, указанному в документации о запросе предложений.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определенных документацией о запросе предложений, либо наличие в таких документах недостоверных сведений об участнике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Согласие участника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 условиями проекта договора, содержащегося в документации о запросе предложений.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запроса предложений Организатору письменных разъяснений положений поданной им заявки на участие в запросе предложений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сведений об участнике запроса предложений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запроса предложений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>на участие в запросе предложений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hAnsi="Times New Roman" w:cs="Times New Roman"/>
                <w:sz w:val="24"/>
                <w:szCs w:val="24"/>
              </w:rPr>
              <w:t>Квалификации Участника закупки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C81D6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D2303" w:rsidRPr="004D120D" w:rsidTr="00D516C2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50291A" w:rsidRDefault="00DD2303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2.1.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2303" w:rsidRPr="001A3183" w:rsidRDefault="00357495" w:rsidP="00F32F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_GoBack"/>
            <w:r w:rsidRPr="00357495">
              <w:rPr>
                <w:rFonts w:ascii="Times New Roman" w:hAnsi="Times New Roman" w:cs="Times New Roman"/>
                <w:sz w:val="24"/>
                <w:szCs w:val="24"/>
              </w:rPr>
              <w:t>Успешный опыт проведения работ по оценке соответствия лифтов требованиям технического регламента "О безопасности лифтов"</w:t>
            </w:r>
            <w:bookmarkEnd w:id="6"/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DD2303" w:rsidRDefault="00F32F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  <w:r w:rsidR="00DD2303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EC751D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pt;height:37.5pt" o:ole="">
                  <v:imagedata r:id="rId8" o:title=""/>
                </v:shape>
                <o:OLEObject Type="Embed" ProgID="Equation.3" ShapeID="_x0000_i1025" DrawAspect="Content" ObjectID="_1604229603" r:id="rId9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5pt;height:19pt" o:ole="">
                  <v:imagedata r:id="rId10" o:title=""/>
                </v:shape>
                <o:OLEObject Type="Embed" ProgID="Equation.3" ShapeID="_x0000_i1026" DrawAspect="Content" ObjectID="_1604229604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pt;height:17pt" o:ole="">
                  <v:imagedata r:id="rId12" o:title=""/>
                </v:shape>
                <o:OLEObject Type="Embed" ProgID="Equation.3" ShapeID="_x0000_i1027" DrawAspect="Content" ObjectID="_1604229605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5pt;height:19pt" o:ole="">
                  <v:imagedata r:id="rId14" o:title=""/>
                </v:shape>
                <o:OLEObject Type="Embed" ProgID="Equation.3" ShapeID="_x0000_i1028" DrawAspect="Content" ObjectID="_1604229606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53A27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357495" w:rsidP="0035749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3574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Успешный опыт проведения работ по оценке соответствия лифтов требованиям технического регламента "О безопасности лифтов"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стоимостей выполненных работ/оказанных услуг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442DEE" w:rsidP="002E182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n</m:t>
                      </m:r>
                    </m:sub>
                  </m:sSub>
                </m:e>
              </m:nary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</w:p>
          <w:p w:rsidR="00D53A27" w:rsidRPr="00A60E9E" w:rsidRDefault="00442DEE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стоимость фактически выполненных работ/оказанных услуг по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-му договору, указанная в представленном участником закупки акте выполненных работ/оказанных услуг по данному договору, руб. без НДС;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количество договоров, наилучшим образом характеризующих опыт участника закупки,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10; В случае если участник представил более 10 договоров, то к оценке принимаются первые 10 договоров из представленного списка;</w:t>
            </w:r>
          </w:p>
          <w:p w:rsidR="00D53A27" w:rsidRPr="00A60E9E" w:rsidRDefault="00442DEE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коэффициент, учитывающий стаж компании участника закупки на рынке работ/услуг. Стаж компании участника закупки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определяется как период времени 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создания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компании участника закупки (указанной в уставе) до срока окончания приема заявок на участие в настоящей закупке. В случае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участник является правопреемником компании, имеющей опыт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выполнения работ/оказания услуг, то участник, в целях повышения предпочтительности своей заявки, вправе предоставить информацию и документы по компании,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которой осуществлено правопреемство.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6389" w:type="dxa"/>
              <w:tblLook w:val="04A0" w:firstRow="1" w:lastRow="0" w:firstColumn="1" w:lastColumn="0" w:noHBand="0" w:noVBand="1"/>
            </w:tblPr>
            <w:tblGrid>
              <w:gridCol w:w="5113"/>
              <w:gridCol w:w="1276"/>
            </w:tblGrid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357495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Стаж, календарных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442DEE" w:rsidP="00357495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К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вр</m:t>
                          </m:r>
                        </m:sub>
                      </m:sSub>
                    </m:oMath>
                  </m:oMathPara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357495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2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357495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0,8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357495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 до 5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357495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357495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5 до 10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357495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0,95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357495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10 лет и выше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357495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5949" w:type="dxa"/>
              <w:jc w:val="center"/>
              <w:tblLook w:val="04A0" w:firstRow="1" w:lastRow="0" w:firstColumn="1" w:lastColumn="0" w:noHBand="0" w:noVBand="1"/>
            </w:tblPr>
            <w:tblGrid>
              <w:gridCol w:w="3114"/>
              <w:gridCol w:w="2835"/>
            </w:tblGrid>
            <w:tr w:rsidR="00D53A27" w:rsidRPr="00A60E9E" w:rsidTr="002E1828">
              <w:trPr>
                <w:trHeight w:val="326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442DEE" w:rsidP="00357495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 xml:space="preserve">, </w:t>
                  </w:r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357495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</w:pP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N</w:t>
                  </w: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</w:tr>
            <w:tr w:rsidR="00D53A27" w:rsidRPr="00A60E9E" w:rsidTr="002E1828">
              <w:trPr>
                <w:trHeight w:val="328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442DEE" w:rsidP="00357495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min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357495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442DEE" w:rsidP="00357495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 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38A6A608" wp14:editId="6C3C5F17">
                        <wp:extent cx="104775" cy="114300"/>
                        <wp:effectExtent l="0" t="0" r="9525" b="0"/>
                        <wp:docPr id="1" name="Рисунок 1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(0;</w:t>
                  </w:r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442DEE" w:rsidP="00357495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=1-(</m:t>
                      </m:r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 xml:space="preserve">-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min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)</m:t>
                      </m:r>
                    </m:oMath>
                  </m:oMathPara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442DEE" w:rsidP="00357495">
                  <w:pPr>
                    <w:framePr w:hSpace="180" w:wrap="around" w:hAnchor="margin" w:xAlign="center" w:y="-390"/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6318DB8E" wp14:editId="4BABCD7F">
                        <wp:extent cx="104775" cy="114300"/>
                        <wp:effectExtent l="0" t="0" r="9525" b="0"/>
                        <wp:docPr id="2" name="Рисунок 2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[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 ∞)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357495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442DEE" w:rsidP="002E182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минимальная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закупки, установленная в соответствии с требованиями к наличию опыта у участников закупки (если данное требование установлено в п.4.1.21. информационной карты документации о закупке). 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 xml:space="preserve">В случае, если минимально допустимое требование о наличии опыта не установлено, то 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= 0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3A27" w:rsidRPr="00A60E9E" w:rsidRDefault="00442DEE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53A27"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участника;</w:t>
            </w:r>
          </w:p>
          <w:p w:rsidR="00D53A27" w:rsidRPr="00A60E9E" w:rsidRDefault="00D53A27" w:rsidP="002E182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53A27" w:rsidRPr="00A60E9E" w:rsidRDefault="00442DEE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=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НМЦ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максимальная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µ 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коэффициент «насыщения» бальной оценки  при кратном данному коэффициенту превышении суммы стоимостей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 НМЦ лота,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µ=10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DEE" w:rsidRDefault="00442DEE" w:rsidP="002D7F4F">
      <w:pPr>
        <w:spacing w:after="0" w:line="240" w:lineRule="auto"/>
      </w:pPr>
      <w:r>
        <w:separator/>
      </w:r>
    </w:p>
  </w:endnote>
  <w:endnote w:type="continuationSeparator" w:id="0">
    <w:p w:rsidR="00442DEE" w:rsidRDefault="00442DEE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DEE" w:rsidRDefault="00442DEE" w:rsidP="002D7F4F">
      <w:pPr>
        <w:spacing w:after="0" w:line="240" w:lineRule="auto"/>
      </w:pPr>
      <w:r>
        <w:separator/>
      </w:r>
    </w:p>
  </w:footnote>
  <w:footnote w:type="continuationSeparator" w:id="0">
    <w:p w:rsidR="00442DEE" w:rsidRDefault="00442DEE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запросе предложений в случае несоответствия Участника запроса предложений обязательным требованиям, установленным в документации о запросе предложений.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354B5"/>
    <w:rsid w:val="00040BAB"/>
    <w:rsid w:val="00046C45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D7F4F"/>
    <w:rsid w:val="002F077B"/>
    <w:rsid w:val="0031159C"/>
    <w:rsid w:val="0032277E"/>
    <w:rsid w:val="003408F0"/>
    <w:rsid w:val="00353EF9"/>
    <w:rsid w:val="00357495"/>
    <w:rsid w:val="003636E0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2DEE"/>
    <w:rsid w:val="00452797"/>
    <w:rsid w:val="00467FA3"/>
    <w:rsid w:val="00496A4B"/>
    <w:rsid w:val="004B7304"/>
    <w:rsid w:val="004D120D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749C1"/>
    <w:rsid w:val="005B27B5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47108"/>
    <w:rsid w:val="00B50EF8"/>
    <w:rsid w:val="00B56A6F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93E03"/>
    <w:rsid w:val="00DA5997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E1DD13-A558-4488-9B5F-4B0BEAADE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2746</Words>
  <Characters>15653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18363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Молчанов Антон Игоревич</cp:lastModifiedBy>
  <cp:revision>34</cp:revision>
  <cp:lastPrinted>2014-07-30T14:50:00Z</cp:lastPrinted>
  <dcterms:created xsi:type="dcterms:W3CDTF">2015-10-06T12:40:00Z</dcterms:created>
  <dcterms:modified xsi:type="dcterms:W3CDTF">2018-11-20T09:34:00Z</dcterms:modified>
</cp:coreProperties>
</file>